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F5C80" w14:textId="77777777" w:rsidR="00E66001" w:rsidRPr="00EE4078" w:rsidRDefault="008E142A" w:rsidP="00D062DF">
      <w:pPr>
        <w:jc w:val="center"/>
        <w:rPr>
          <w:rFonts w:ascii="Franklin Gothic Book" w:hAnsi="Franklin Gothic Book"/>
          <w:b/>
        </w:rPr>
      </w:pPr>
      <w:bookmarkStart w:id="0" w:name="_GoBack"/>
      <w:bookmarkEnd w:id="0"/>
      <w:r w:rsidRPr="00EE4078">
        <w:rPr>
          <w:rFonts w:ascii="Franklin Gothic Book" w:hAnsi="Franklin Gothic Book"/>
          <w:b/>
        </w:rPr>
        <w:t>Moy Communications, Inc.</w:t>
      </w:r>
    </w:p>
    <w:p w14:paraId="0EEC7085" w14:textId="77777777" w:rsidR="00D062DF" w:rsidRPr="00EE4078" w:rsidRDefault="008E142A" w:rsidP="00D062DF">
      <w:pPr>
        <w:jc w:val="center"/>
        <w:rPr>
          <w:rFonts w:ascii="Franklin Gothic Book" w:hAnsi="Franklin Gothic Book"/>
          <w:b/>
        </w:rPr>
      </w:pPr>
      <w:r w:rsidRPr="00EE4078">
        <w:rPr>
          <w:rFonts w:ascii="Franklin Gothic Book" w:hAnsi="Franklin Gothic Book"/>
          <w:b/>
        </w:rPr>
        <w:t>KMOY(FM) and KOKU(FM)</w:t>
      </w:r>
    </w:p>
    <w:p w14:paraId="1FA565E0" w14:textId="37DDD284" w:rsidR="00D062DF" w:rsidRPr="00EE4078" w:rsidRDefault="00256996" w:rsidP="00D062DF">
      <w:pPr>
        <w:jc w:val="center"/>
        <w:rPr>
          <w:rFonts w:ascii="Franklin Gothic Book" w:hAnsi="Franklin Gothic Book"/>
          <w:bCs/>
        </w:rPr>
      </w:pPr>
      <w:r w:rsidRPr="00EE4078">
        <w:rPr>
          <w:rFonts w:ascii="Franklin Gothic Book" w:hAnsi="Franklin Gothic Book"/>
          <w:b/>
        </w:rPr>
        <w:t>October 1, 202</w:t>
      </w:r>
      <w:r w:rsidR="008F3FB7">
        <w:rPr>
          <w:rFonts w:ascii="Franklin Gothic Book" w:hAnsi="Franklin Gothic Book"/>
          <w:b/>
        </w:rPr>
        <w:t>5</w:t>
      </w:r>
      <w:r w:rsidR="00EE4078">
        <w:rPr>
          <w:rFonts w:ascii="Franklin Gothic Book" w:hAnsi="Franklin Gothic Book"/>
          <w:b/>
        </w:rPr>
        <w:t xml:space="preserve"> </w:t>
      </w:r>
      <w:r w:rsidRPr="00EE4078">
        <w:rPr>
          <w:rFonts w:ascii="Franklin Gothic Book" w:hAnsi="Franklin Gothic Book"/>
          <w:b/>
        </w:rPr>
        <w:t>-</w:t>
      </w:r>
      <w:r w:rsidR="00EE4078">
        <w:rPr>
          <w:rFonts w:ascii="Franklin Gothic Book" w:hAnsi="Franklin Gothic Book"/>
          <w:b/>
        </w:rPr>
        <w:t xml:space="preserve"> </w:t>
      </w:r>
      <w:r w:rsidRPr="00EE4078">
        <w:rPr>
          <w:rFonts w:ascii="Franklin Gothic Book" w:hAnsi="Franklin Gothic Book"/>
          <w:b/>
        </w:rPr>
        <w:t>September 30, 202</w:t>
      </w:r>
      <w:r w:rsidR="008F3FB7">
        <w:rPr>
          <w:rFonts w:ascii="Franklin Gothic Book" w:hAnsi="Franklin Gothic Book"/>
          <w:b/>
        </w:rPr>
        <w:t>6</w:t>
      </w:r>
    </w:p>
    <w:p w14:paraId="274207C3" w14:textId="77777777" w:rsidR="008E142A" w:rsidRPr="00EE4078" w:rsidRDefault="008E142A" w:rsidP="00D062DF">
      <w:pPr>
        <w:jc w:val="center"/>
        <w:rPr>
          <w:rFonts w:ascii="Franklin Gothic Book" w:hAnsi="Franklin Gothic Book"/>
        </w:rPr>
      </w:pPr>
    </w:p>
    <w:p w14:paraId="2B307EF6" w14:textId="77777777" w:rsidR="00D062DF" w:rsidRPr="00EE4078" w:rsidRDefault="00D062DF" w:rsidP="00EE4078">
      <w:pPr>
        <w:rPr>
          <w:rFonts w:ascii="Franklin Gothic Book" w:hAnsi="Franklin Gothic Book"/>
          <w:b/>
        </w:rPr>
      </w:pPr>
      <w:r w:rsidRPr="00EE4078">
        <w:rPr>
          <w:rFonts w:ascii="Franklin Gothic Book" w:hAnsi="Franklin Gothic Book"/>
          <w:b/>
        </w:rPr>
        <w:t>I.  Vacancy List</w:t>
      </w:r>
    </w:p>
    <w:p w14:paraId="11763953" w14:textId="6F2FD148" w:rsidR="00D062DF" w:rsidRPr="00D806F5" w:rsidRDefault="00EE4078" w:rsidP="00EE4078">
      <w:pPr>
        <w:rPr>
          <w:rFonts w:ascii="Franklin Gothic Book" w:hAnsi="Franklin Gothic Book"/>
          <w:bCs/>
          <w:sz w:val="22"/>
          <w:szCs w:val="22"/>
        </w:rPr>
      </w:pPr>
      <w:r w:rsidRPr="00D806F5">
        <w:rPr>
          <w:rFonts w:ascii="Franklin Gothic Book" w:hAnsi="Franklin Gothic Book"/>
          <w:bCs/>
          <w:sz w:val="22"/>
          <w:szCs w:val="22"/>
        </w:rPr>
        <w:t>The following is a list of all full-time vacancies filled during the reporting period:</w:t>
      </w:r>
    </w:p>
    <w:p w14:paraId="7F81CCF0" w14:textId="77777777" w:rsidR="00D062DF" w:rsidRPr="00EE4078" w:rsidRDefault="00D062DF" w:rsidP="00D062DF">
      <w:pPr>
        <w:jc w:val="center"/>
        <w:rPr>
          <w:rFonts w:ascii="Franklin Gothic Book" w:hAnsi="Franklin Gothic Book"/>
          <w:b/>
          <w:sz w:val="28"/>
          <w:szCs w:val="28"/>
        </w:rPr>
      </w:pPr>
    </w:p>
    <w:tbl>
      <w:tblPr>
        <w:tblStyle w:val="TableGrid"/>
        <w:tblW w:w="9630" w:type="dxa"/>
        <w:tblInd w:w="18" w:type="dxa"/>
        <w:tblLook w:val="04A0" w:firstRow="1" w:lastRow="0" w:firstColumn="1" w:lastColumn="0" w:noHBand="0" w:noVBand="1"/>
      </w:tblPr>
      <w:tblGrid>
        <w:gridCol w:w="2610"/>
        <w:gridCol w:w="2250"/>
        <w:gridCol w:w="2340"/>
        <w:gridCol w:w="2430"/>
      </w:tblGrid>
      <w:tr w:rsidR="00D062DF" w:rsidRPr="00EE4078" w14:paraId="4A5D990E" w14:textId="77777777" w:rsidTr="00043322">
        <w:tc>
          <w:tcPr>
            <w:tcW w:w="2610" w:type="dxa"/>
          </w:tcPr>
          <w:p w14:paraId="319FFE56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Job Title</w:t>
            </w:r>
          </w:p>
        </w:tc>
        <w:tc>
          <w:tcPr>
            <w:tcW w:w="2250" w:type="dxa"/>
          </w:tcPr>
          <w:p w14:paraId="61ECF97D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Recruitment Sources (“RS”) Used to Fill Vacancy</w:t>
            </w:r>
          </w:p>
        </w:tc>
        <w:tc>
          <w:tcPr>
            <w:tcW w:w="2340" w:type="dxa"/>
          </w:tcPr>
          <w:p w14:paraId="5B2C1EDA" w14:textId="07E6E075" w:rsidR="00D062DF" w:rsidRPr="00EE4078" w:rsidRDefault="00D062DF" w:rsidP="00D062D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 xml:space="preserve">RS Referring </w:t>
            </w:r>
            <w:r w:rsidR="00EE4078" w:rsidRPr="00EE4078">
              <w:rPr>
                <w:rFonts w:ascii="Franklin Gothic Book" w:hAnsi="Franklin Gothic Book"/>
                <w:b/>
                <w:sz w:val="22"/>
                <w:szCs w:val="22"/>
              </w:rPr>
              <w:t>Hire</w:t>
            </w:r>
          </w:p>
        </w:tc>
        <w:tc>
          <w:tcPr>
            <w:tcW w:w="2430" w:type="dxa"/>
          </w:tcPr>
          <w:p w14:paraId="46A8875B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Date Filled</w:t>
            </w:r>
          </w:p>
        </w:tc>
      </w:tr>
      <w:tr w:rsidR="00D062DF" w:rsidRPr="00EE4078" w14:paraId="6D8D8682" w14:textId="77777777" w:rsidTr="00043322">
        <w:trPr>
          <w:trHeight w:val="512"/>
        </w:trPr>
        <w:tc>
          <w:tcPr>
            <w:tcW w:w="2610" w:type="dxa"/>
          </w:tcPr>
          <w:p w14:paraId="03C5969D" w14:textId="265264C5" w:rsidR="00342104" w:rsidRPr="00342104" w:rsidRDefault="0024415A" w:rsidP="00342104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Radio Account Executive</w:t>
            </w:r>
          </w:p>
        </w:tc>
        <w:tc>
          <w:tcPr>
            <w:tcW w:w="2250" w:type="dxa"/>
          </w:tcPr>
          <w:p w14:paraId="4E2FC76C" w14:textId="213B16D4" w:rsidR="00B5585F" w:rsidRPr="00EE4078" w:rsidRDefault="008F3FB7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2,</w:t>
            </w:r>
            <w:r w:rsidR="00E33291">
              <w:rPr>
                <w:rFonts w:ascii="Franklin Gothic Book" w:hAnsi="Franklin Gothic Book"/>
                <w:sz w:val="22"/>
                <w:szCs w:val="22"/>
              </w:rPr>
              <w:t>5</w:t>
            </w:r>
          </w:p>
        </w:tc>
        <w:tc>
          <w:tcPr>
            <w:tcW w:w="2340" w:type="dxa"/>
          </w:tcPr>
          <w:p w14:paraId="1A025187" w14:textId="1016E13F" w:rsidR="00B5585F" w:rsidRPr="00EE4078" w:rsidRDefault="008F3FB7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5</w:t>
            </w:r>
          </w:p>
        </w:tc>
        <w:tc>
          <w:tcPr>
            <w:tcW w:w="2430" w:type="dxa"/>
          </w:tcPr>
          <w:p w14:paraId="65FE72F8" w14:textId="24C54D30" w:rsidR="00B5585F" w:rsidRPr="00EE4078" w:rsidRDefault="00963FCD" w:rsidP="00963FCD">
            <w:pPr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04/27/2026</w:t>
            </w:r>
          </w:p>
        </w:tc>
      </w:tr>
      <w:tr w:rsidR="00D062DF" w:rsidRPr="00EE4078" w14:paraId="571698FC" w14:textId="77777777" w:rsidTr="00043322">
        <w:tc>
          <w:tcPr>
            <w:tcW w:w="2610" w:type="dxa"/>
          </w:tcPr>
          <w:p w14:paraId="696E1113" w14:textId="77777777" w:rsidR="00D062DF" w:rsidRPr="00EE4078" w:rsidRDefault="00D062DF" w:rsidP="00D062DF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250" w:type="dxa"/>
          </w:tcPr>
          <w:p w14:paraId="3E91FCD0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340" w:type="dxa"/>
          </w:tcPr>
          <w:p w14:paraId="019C9B85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006FCA1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D062DF" w:rsidRPr="00EE4078" w14:paraId="112F832C" w14:textId="77777777" w:rsidTr="00043322">
        <w:tc>
          <w:tcPr>
            <w:tcW w:w="2610" w:type="dxa"/>
          </w:tcPr>
          <w:p w14:paraId="18F7E187" w14:textId="77777777" w:rsidR="00D062DF" w:rsidRPr="00EE4078" w:rsidRDefault="00D062DF" w:rsidP="00D062DF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250" w:type="dxa"/>
          </w:tcPr>
          <w:p w14:paraId="7893B3AF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56130E4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C9D7F76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D062DF" w:rsidRPr="00EE4078" w14:paraId="72817355" w14:textId="77777777" w:rsidTr="00043322">
        <w:tc>
          <w:tcPr>
            <w:tcW w:w="2610" w:type="dxa"/>
          </w:tcPr>
          <w:p w14:paraId="66C7F664" w14:textId="77777777" w:rsidR="00D062DF" w:rsidRPr="00EE4078" w:rsidRDefault="00D062DF" w:rsidP="00D062DF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250" w:type="dxa"/>
          </w:tcPr>
          <w:p w14:paraId="20443824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42A8070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30" w:type="dxa"/>
          </w:tcPr>
          <w:p w14:paraId="1D8E2DD8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D062DF" w:rsidRPr="00EE4078" w14:paraId="2DCDFEDD" w14:textId="77777777" w:rsidTr="00043322">
        <w:tc>
          <w:tcPr>
            <w:tcW w:w="2610" w:type="dxa"/>
          </w:tcPr>
          <w:p w14:paraId="6B328919" w14:textId="77777777" w:rsidR="00D062DF" w:rsidRPr="00EE4078" w:rsidRDefault="00D062DF" w:rsidP="00D062DF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250" w:type="dxa"/>
          </w:tcPr>
          <w:p w14:paraId="0CC282CA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340" w:type="dxa"/>
          </w:tcPr>
          <w:p w14:paraId="1D2038DB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831E93F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D062DF" w:rsidRPr="00EE4078" w14:paraId="52CD1ED2" w14:textId="77777777" w:rsidTr="00043322">
        <w:tc>
          <w:tcPr>
            <w:tcW w:w="2610" w:type="dxa"/>
          </w:tcPr>
          <w:p w14:paraId="52B72A31" w14:textId="77777777" w:rsidR="00D062DF" w:rsidRPr="00EE4078" w:rsidRDefault="00D062DF" w:rsidP="00D062DF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250" w:type="dxa"/>
          </w:tcPr>
          <w:p w14:paraId="57DA85B2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547ED14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35F1C4A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D062DF" w:rsidRPr="00EE4078" w14:paraId="1044B9A8" w14:textId="77777777" w:rsidTr="00043322">
        <w:tc>
          <w:tcPr>
            <w:tcW w:w="2610" w:type="dxa"/>
          </w:tcPr>
          <w:p w14:paraId="22243343" w14:textId="77777777" w:rsidR="00D062DF" w:rsidRPr="00EE4078" w:rsidRDefault="00D062DF" w:rsidP="00D062DF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250" w:type="dxa"/>
          </w:tcPr>
          <w:p w14:paraId="61CF4411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340" w:type="dxa"/>
          </w:tcPr>
          <w:p w14:paraId="677318E4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58EBF11" w14:textId="77777777" w:rsidR="00D062DF" w:rsidRPr="00EE4078" w:rsidRDefault="00D062DF" w:rsidP="00D062DF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</w:tbl>
    <w:p w14:paraId="37932AA3" w14:textId="77777777" w:rsidR="00D062DF" w:rsidRPr="00EE4078" w:rsidRDefault="00D062DF" w:rsidP="00D062DF">
      <w:pPr>
        <w:jc w:val="center"/>
        <w:rPr>
          <w:rFonts w:ascii="Franklin Gothic Book" w:hAnsi="Franklin Gothic Book"/>
          <w:b/>
          <w:sz w:val="22"/>
          <w:szCs w:val="22"/>
        </w:rPr>
      </w:pPr>
    </w:p>
    <w:p w14:paraId="1CF70700" w14:textId="4563A4B9" w:rsidR="00A060B5" w:rsidRPr="00EE4078" w:rsidRDefault="00A060B5" w:rsidP="00EE4078">
      <w:pPr>
        <w:spacing w:after="200" w:line="276" w:lineRule="auto"/>
        <w:rPr>
          <w:rFonts w:ascii="Franklin Gothic Book" w:hAnsi="Franklin Gothic Book"/>
          <w:b/>
          <w:sz w:val="22"/>
          <w:szCs w:val="22"/>
        </w:rPr>
      </w:pPr>
    </w:p>
    <w:p w14:paraId="4BD45DA5" w14:textId="77777777" w:rsidR="00A060B5" w:rsidRDefault="00A060B5" w:rsidP="00EE4078">
      <w:pPr>
        <w:rPr>
          <w:rFonts w:ascii="Franklin Gothic Book" w:hAnsi="Franklin Gothic Book"/>
          <w:b/>
        </w:rPr>
      </w:pPr>
      <w:r w:rsidRPr="00EE4078">
        <w:rPr>
          <w:rFonts w:ascii="Franklin Gothic Book" w:hAnsi="Franklin Gothic Book"/>
          <w:b/>
        </w:rPr>
        <w:t>II. List of Recruitment Sources Used</w:t>
      </w:r>
    </w:p>
    <w:p w14:paraId="616DC8C2" w14:textId="2BD2D36A" w:rsidR="00EE4078" w:rsidRPr="00D806F5" w:rsidRDefault="00EE4078" w:rsidP="00EE4078">
      <w:pPr>
        <w:rPr>
          <w:rFonts w:ascii="Franklin Gothic Book" w:hAnsi="Franklin Gothic Book"/>
          <w:sz w:val="22"/>
          <w:szCs w:val="22"/>
        </w:rPr>
      </w:pPr>
      <w:r w:rsidRPr="00D806F5">
        <w:rPr>
          <w:rFonts w:ascii="Franklin Gothic Book" w:hAnsi="Franklin Gothic Book"/>
          <w:sz w:val="22"/>
          <w:szCs w:val="22"/>
        </w:rPr>
        <w:t>The following is a list of recruitment sources used to fill vacancies during the reporting period:</w:t>
      </w:r>
    </w:p>
    <w:p w14:paraId="2D196A32" w14:textId="77777777" w:rsidR="00A060B5" w:rsidRPr="00EE4078" w:rsidRDefault="00A060B5" w:rsidP="00A060B5">
      <w:pPr>
        <w:jc w:val="center"/>
        <w:rPr>
          <w:rFonts w:ascii="Franklin Gothic Book" w:hAnsi="Franklin Gothic Boo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1"/>
        <w:gridCol w:w="3422"/>
        <w:gridCol w:w="1712"/>
        <w:gridCol w:w="3596"/>
      </w:tblGrid>
      <w:tr w:rsidR="00A060B5" w:rsidRPr="00EE4078" w14:paraId="356A826A" w14:textId="77777777" w:rsidTr="00043322">
        <w:trPr>
          <w:jc w:val="center"/>
        </w:trPr>
        <w:tc>
          <w:tcPr>
            <w:tcW w:w="821" w:type="dxa"/>
          </w:tcPr>
          <w:p w14:paraId="430BBF2E" w14:textId="77777777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RS No.</w:t>
            </w:r>
          </w:p>
        </w:tc>
        <w:tc>
          <w:tcPr>
            <w:tcW w:w="3422" w:type="dxa"/>
          </w:tcPr>
          <w:p w14:paraId="34B21856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RS Information</w:t>
            </w:r>
          </w:p>
        </w:tc>
        <w:tc>
          <w:tcPr>
            <w:tcW w:w="1712" w:type="dxa"/>
          </w:tcPr>
          <w:p w14:paraId="2F5C5FCE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Source Entitled to Vacancy Notification? (Yes/No)</w:t>
            </w:r>
          </w:p>
        </w:tc>
        <w:tc>
          <w:tcPr>
            <w:tcW w:w="3596" w:type="dxa"/>
          </w:tcPr>
          <w:p w14:paraId="05D41D08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No. of Interviewees Referred by RS Over Reporting Period</w:t>
            </w:r>
          </w:p>
        </w:tc>
      </w:tr>
      <w:tr w:rsidR="00A060B5" w:rsidRPr="00EE4078" w14:paraId="7238300C" w14:textId="77777777" w:rsidTr="00043322">
        <w:trPr>
          <w:jc w:val="center"/>
        </w:trPr>
        <w:tc>
          <w:tcPr>
            <w:tcW w:w="821" w:type="dxa"/>
          </w:tcPr>
          <w:p w14:paraId="5219F36D" w14:textId="7DE5941B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1</w:t>
            </w:r>
          </w:p>
        </w:tc>
        <w:tc>
          <w:tcPr>
            <w:tcW w:w="3422" w:type="dxa"/>
          </w:tcPr>
          <w:p w14:paraId="33C38C05" w14:textId="61406993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Hire Guam</w:t>
            </w:r>
          </w:p>
        </w:tc>
        <w:tc>
          <w:tcPr>
            <w:tcW w:w="1712" w:type="dxa"/>
          </w:tcPr>
          <w:p w14:paraId="6FDF5B6E" w14:textId="77777777" w:rsidR="00A060B5" w:rsidRPr="00EE4078" w:rsidRDefault="00A060B5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66C36CF7" w14:textId="77777777" w:rsidR="00A060B5" w:rsidRPr="00EE4078" w:rsidRDefault="00A060B5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Cs/>
                <w:sz w:val="22"/>
                <w:szCs w:val="22"/>
              </w:rPr>
              <w:t>0</w:t>
            </w:r>
          </w:p>
        </w:tc>
      </w:tr>
      <w:tr w:rsidR="00A060B5" w:rsidRPr="00EE4078" w14:paraId="0E044B67" w14:textId="77777777" w:rsidTr="00043322">
        <w:trPr>
          <w:jc w:val="center"/>
        </w:trPr>
        <w:tc>
          <w:tcPr>
            <w:tcW w:w="821" w:type="dxa"/>
          </w:tcPr>
          <w:p w14:paraId="709820E9" w14:textId="77777777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2</w:t>
            </w:r>
          </w:p>
        </w:tc>
        <w:tc>
          <w:tcPr>
            <w:tcW w:w="3422" w:type="dxa"/>
          </w:tcPr>
          <w:p w14:paraId="173381DC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Indeed</w:t>
            </w:r>
          </w:p>
        </w:tc>
        <w:tc>
          <w:tcPr>
            <w:tcW w:w="1712" w:type="dxa"/>
          </w:tcPr>
          <w:p w14:paraId="2E098819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3EB7033F" w14:textId="73AD7AA7" w:rsidR="00A060B5" w:rsidRPr="00EE4078" w:rsidRDefault="00A060B5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Cs/>
                <w:sz w:val="22"/>
                <w:szCs w:val="22"/>
              </w:rPr>
              <w:t>0</w:t>
            </w:r>
          </w:p>
        </w:tc>
      </w:tr>
      <w:tr w:rsidR="00A060B5" w:rsidRPr="00EE4078" w14:paraId="6E912427" w14:textId="77777777" w:rsidTr="00043322">
        <w:trPr>
          <w:jc w:val="center"/>
        </w:trPr>
        <w:tc>
          <w:tcPr>
            <w:tcW w:w="821" w:type="dxa"/>
          </w:tcPr>
          <w:p w14:paraId="55CD54C8" w14:textId="77777777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3</w:t>
            </w:r>
          </w:p>
        </w:tc>
        <w:tc>
          <w:tcPr>
            <w:tcW w:w="3422" w:type="dxa"/>
          </w:tcPr>
          <w:p w14:paraId="413A567F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Internal Advertisements</w:t>
            </w:r>
          </w:p>
        </w:tc>
        <w:tc>
          <w:tcPr>
            <w:tcW w:w="1712" w:type="dxa"/>
          </w:tcPr>
          <w:p w14:paraId="761517CE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223F3997" w14:textId="77777777" w:rsidR="00A060B5" w:rsidRPr="00EE4078" w:rsidRDefault="00A060B5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Cs/>
                <w:sz w:val="22"/>
                <w:szCs w:val="22"/>
              </w:rPr>
              <w:t>0</w:t>
            </w:r>
          </w:p>
        </w:tc>
      </w:tr>
      <w:tr w:rsidR="00A060B5" w:rsidRPr="00EE4078" w14:paraId="68439533" w14:textId="77777777" w:rsidTr="00043322">
        <w:trPr>
          <w:jc w:val="center"/>
        </w:trPr>
        <w:tc>
          <w:tcPr>
            <w:tcW w:w="821" w:type="dxa"/>
          </w:tcPr>
          <w:p w14:paraId="5124E540" w14:textId="77777777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4</w:t>
            </w:r>
          </w:p>
        </w:tc>
        <w:tc>
          <w:tcPr>
            <w:tcW w:w="3422" w:type="dxa"/>
          </w:tcPr>
          <w:p w14:paraId="0F7BB679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Radio Advertisements</w:t>
            </w:r>
          </w:p>
        </w:tc>
        <w:tc>
          <w:tcPr>
            <w:tcW w:w="1712" w:type="dxa"/>
          </w:tcPr>
          <w:p w14:paraId="1813FADA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518B4E31" w14:textId="77777777" w:rsidR="00A060B5" w:rsidRPr="00EE4078" w:rsidRDefault="00A060B5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Cs/>
                <w:sz w:val="22"/>
                <w:szCs w:val="22"/>
              </w:rPr>
              <w:t>0</w:t>
            </w:r>
          </w:p>
        </w:tc>
      </w:tr>
      <w:tr w:rsidR="00A060B5" w:rsidRPr="00EE4078" w14:paraId="014525D9" w14:textId="77777777" w:rsidTr="00043322">
        <w:trPr>
          <w:jc w:val="center"/>
        </w:trPr>
        <w:tc>
          <w:tcPr>
            <w:tcW w:w="821" w:type="dxa"/>
          </w:tcPr>
          <w:p w14:paraId="03BFB8D9" w14:textId="77777777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5</w:t>
            </w:r>
          </w:p>
        </w:tc>
        <w:tc>
          <w:tcPr>
            <w:tcW w:w="3422" w:type="dxa"/>
          </w:tcPr>
          <w:p w14:paraId="6D22FED9" w14:textId="54AED979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Employee</w:t>
            </w:r>
            <w:r w:rsidR="008F3FB7">
              <w:rPr>
                <w:rFonts w:ascii="Franklin Gothic Book" w:hAnsi="Franklin Gothic Book"/>
                <w:sz w:val="22"/>
                <w:szCs w:val="22"/>
              </w:rPr>
              <w:t>/Word-of-Mouth</w:t>
            </w:r>
            <w:r w:rsidRPr="00EE4078">
              <w:rPr>
                <w:rFonts w:ascii="Franklin Gothic Book" w:hAnsi="Franklin Gothic Book"/>
                <w:sz w:val="22"/>
                <w:szCs w:val="22"/>
              </w:rPr>
              <w:t xml:space="preserve"> Referrals</w:t>
            </w:r>
          </w:p>
        </w:tc>
        <w:tc>
          <w:tcPr>
            <w:tcW w:w="1712" w:type="dxa"/>
          </w:tcPr>
          <w:p w14:paraId="7297B680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41414D74" w14:textId="0C8D2CDC" w:rsidR="00A060B5" w:rsidRPr="00EE4078" w:rsidRDefault="008F3FB7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1</w:t>
            </w:r>
          </w:p>
        </w:tc>
      </w:tr>
      <w:tr w:rsidR="00A060B5" w:rsidRPr="00EE4078" w14:paraId="6254D38B" w14:textId="77777777" w:rsidTr="00043322">
        <w:trPr>
          <w:jc w:val="center"/>
        </w:trPr>
        <w:tc>
          <w:tcPr>
            <w:tcW w:w="821" w:type="dxa"/>
          </w:tcPr>
          <w:p w14:paraId="54C9ACFA" w14:textId="77777777" w:rsidR="00A060B5" w:rsidRPr="00EE4078" w:rsidRDefault="00A060B5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6</w:t>
            </w:r>
          </w:p>
        </w:tc>
        <w:tc>
          <w:tcPr>
            <w:tcW w:w="3422" w:type="dxa"/>
          </w:tcPr>
          <w:p w14:paraId="57FDE709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Company Job Fair</w:t>
            </w:r>
          </w:p>
        </w:tc>
        <w:tc>
          <w:tcPr>
            <w:tcW w:w="1712" w:type="dxa"/>
          </w:tcPr>
          <w:p w14:paraId="42951F02" w14:textId="77777777" w:rsidR="00A060B5" w:rsidRPr="00EE4078" w:rsidRDefault="00A060B5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6DD3684A" w14:textId="77777777" w:rsidR="00A060B5" w:rsidRPr="00EE4078" w:rsidRDefault="00A060B5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Cs/>
                <w:sz w:val="22"/>
                <w:szCs w:val="22"/>
              </w:rPr>
              <w:t>0</w:t>
            </w:r>
          </w:p>
        </w:tc>
      </w:tr>
      <w:tr w:rsidR="00A060B5" w:rsidRPr="00EE4078" w14:paraId="69D33C26" w14:textId="77777777" w:rsidTr="00043322">
        <w:trPr>
          <w:trHeight w:val="332"/>
          <w:jc w:val="center"/>
        </w:trPr>
        <w:tc>
          <w:tcPr>
            <w:tcW w:w="821" w:type="dxa"/>
          </w:tcPr>
          <w:p w14:paraId="6B4474A7" w14:textId="31C2835D" w:rsidR="00A060B5" w:rsidRPr="00EE4078" w:rsidRDefault="004F0AF7" w:rsidP="00EE4078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7</w:t>
            </w:r>
          </w:p>
        </w:tc>
        <w:tc>
          <w:tcPr>
            <w:tcW w:w="3422" w:type="dxa"/>
          </w:tcPr>
          <w:p w14:paraId="716585B2" w14:textId="50B46542" w:rsidR="00E33291" w:rsidRPr="00E33291" w:rsidRDefault="00043322" w:rsidP="00E33291">
            <w:pPr>
              <w:rPr>
                <w:rFonts w:ascii="Franklin Gothic Book" w:hAnsi="Franklin Gothic Book"/>
                <w:bCs/>
                <w:vanish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In</w:t>
            </w:r>
            <w:r w:rsidR="00342104">
              <w:rPr>
                <w:rFonts w:ascii="Franklin Gothic Book" w:hAnsi="Franklin Gothic Book"/>
                <w:bCs/>
                <w:sz w:val="22"/>
                <w:szCs w:val="22"/>
              </w:rPr>
              <w:t>ternal Transfer – Moylan’s Corporate Umbrella</w:t>
            </w:r>
          </w:p>
          <w:p w14:paraId="3C3C1FDB" w14:textId="44734EE2" w:rsidR="00A060B5" w:rsidRPr="004F0AF7" w:rsidRDefault="00A060B5" w:rsidP="00043322">
            <w:pPr>
              <w:tabs>
                <w:tab w:val="center" w:pos="1509"/>
              </w:tabs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712" w:type="dxa"/>
          </w:tcPr>
          <w:p w14:paraId="699EF1B1" w14:textId="6EBD8E91" w:rsidR="00A060B5" w:rsidRPr="004F0AF7" w:rsidRDefault="004F0AF7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3596" w:type="dxa"/>
          </w:tcPr>
          <w:p w14:paraId="11AB0B0A" w14:textId="665ED216" w:rsidR="00A060B5" w:rsidRPr="004F0AF7" w:rsidRDefault="00963FCD" w:rsidP="00855F2D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0</w:t>
            </w:r>
          </w:p>
        </w:tc>
      </w:tr>
      <w:tr w:rsidR="00A060B5" w:rsidRPr="00EE4078" w14:paraId="7F3CFCC6" w14:textId="77777777" w:rsidTr="00043322">
        <w:trPr>
          <w:jc w:val="center"/>
        </w:trPr>
        <w:tc>
          <w:tcPr>
            <w:tcW w:w="821" w:type="dxa"/>
          </w:tcPr>
          <w:p w14:paraId="67B75C83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422" w:type="dxa"/>
          </w:tcPr>
          <w:p w14:paraId="0064FE36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3D791151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596" w:type="dxa"/>
          </w:tcPr>
          <w:p w14:paraId="689A3700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A060B5" w:rsidRPr="00EE4078" w14:paraId="56528162" w14:textId="77777777" w:rsidTr="00043322">
        <w:trPr>
          <w:jc w:val="center"/>
        </w:trPr>
        <w:tc>
          <w:tcPr>
            <w:tcW w:w="821" w:type="dxa"/>
          </w:tcPr>
          <w:p w14:paraId="61BA28D8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422" w:type="dxa"/>
          </w:tcPr>
          <w:p w14:paraId="3DBDDC7B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37C037BF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596" w:type="dxa"/>
          </w:tcPr>
          <w:p w14:paraId="642764CA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A060B5" w:rsidRPr="00EE4078" w14:paraId="118EC1F8" w14:textId="77777777" w:rsidTr="00043322">
        <w:trPr>
          <w:jc w:val="center"/>
        </w:trPr>
        <w:tc>
          <w:tcPr>
            <w:tcW w:w="821" w:type="dxa"/>
          </w:tcPr>
          <w:p w14:paraId="363A6AF0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422" w:type="dxa"/>
          </w:tcPr>
          <w:p w14:paraId="7A2546F6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03203A0A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596" w:type="dxa"/>
          </w:tcPr>
          <w:p w14:paraId="065F500D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tr w:rsidR="00A060B5" w:rsidRPr="00EE4078" w14:paraId="7F20D3F3" w14:textId="77777777" w:rsidTr="00043322">
        <w:trPr>
          <w:jc w:val="center"/>
        </w:trPr>
        <w:tc>
          <w:tcPr>
            <w:tcW w:w="821" w:type="dxa"/>
          </w:tcPr>
          <w:p w14:paraId="2CB3F6E4" w14:textId="77777777" w:rsidR="00A060B5" w:rsidRPr="00EE4078" w:rsidRDefault="00A060B5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42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43322" w:rsidRPr="00E33291" w14:paraId="1231C6BE" w14:textId="77777777" w:rsidTr="004B49E6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F16162" w14:textId="77777777" w:rsidR="00043322" w:rsidRPr="00E33291" w:rsidRDefault="00043322" w:rsidP="00043322">
                  <w:pPr>
                    <w:spacing w:afterAutospacing="1"/>
                    <w:rPr>
                      <w:rFonts w:ascii="Franklin Gothic Book" w:eastAsia="SimSun" w:hAnsi="Franklin Gothic Book"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0F134F14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1712" w:type="dxa"/>
          </w:tcPr>
          <w:p w14:paraId="72CD5D9C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  <w:tc>
          <w:tcPr>
            <w:tcW w:w="3596" w:type="dxa"/>
          </w:tcPr>
          <w:p w14:paraId="4B8D19BA" w14:textId="77777777" w:rsidR="00A060B5" w:rsidRPr="00EE4078" w:rsidRDefault="00A060B5" w:rsidP="00855F2D">
            <w:pPr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</w:tbl>
    <w:p w14:paraId="56605756" w14:textId="29701A3F" w:rsidR="008E142A" w:rsidRPr="00EE4078" w:rsidRDefault="00A060B5" w:rsidP="008E142A">
      <w:pPr>
        <w:jc w:val="center"/>
        <w:rPr>
          <w:rFonts w:ascii="Franklin Gothic Book" w:hAnsi="Franklin Gothic Book"/>
          <w:b/>
        </w:rPr>
      </w:pPr>
      <w:r w:rsidRPr="00EE4078">
        <w:rPr>
          <w:rFonts w:ascii="Franklin Gothic Book" w:hAnsi="Franklin Gothic Book"/>
          <w:b/>
          <w:sz w:val="28"/>
          <w:szCs w:val="28"/>
        </w:rPr>
        <w:br w:type="page"/>
      </w:r>
      <w:r w:rsidR="008E142A" w:rsidRPr="00EE4078">
        <w:rPr>
          <w:rFonts w:ascii="Franklin Gothic Book" w:hAnsi="Franklin Gothic Book"/>
          <w:b/>
        </w:rPr>
        <w:lastRenderedPageBreak/>
        <w:t>Moy Communications, Inc.</w:t>
      </w:r>
    </w:p>
    <w:p w14:paraId="4903626C" w14:textId="77777777" w:rsidR="008E142A" w:rsidRPr="00EE4078" w:rsidRDefault="008E142A" w:rsidP="008E142A">
      <w:pPr>
        <w:jc w:val="center"/>
        <w:rPr>
          <w:rFonts w:ascii="Franklin Gothic Book" w:hAnsi="Franklin Gothic Book"/>
          <w:b/>
        </w:rPr>
      </w:pPr>
      <w:r w:rsidRPr="00EE4078">
        <w:rPr>
          <w:rFonts w:ascii="Franklin Gothic Book" w:hAnsi="Franklin Gothic Book"/>
          <w:b/>
        </w:rPr>
        <w:t>KMOY(FM) and KOKU(FM)</w:t>
      </w:r>
    </w:p>
    <w:p w14:paraId="2893E45B" w14:textId="77777777" w:rsidR="00A24AE8" w:rsidRPr="00EE4078" w:rsidRDefault="00A24AE8" w:rsidP="00A24AE8">
      <w:pPr>
        <w:jc w:val="center"/>
        <w:rPr>
          <w:rFonts w:ascii="Franklin Gothic Book" w:hAnsi="Franklin Gothic Book"/>
          <w:bCs/>
        </w:rPr>
      </w:pPr>
      <w:r w:rsidRPr="00EE4078">
        <w:rPr>
          <w:rFonts w:ascii="Franklin Gothic Book" w:hAnsi="Franklin Gothic Book"/>
          <w:b/>
        </w:rPr>
        <w:t>October 1, 202</w:t>
      </w:r>
      <w:r>
        <w:rPr>
          <w:rFonts w:ascii="Franklin Gothic Book" w:hAnsi="Franklin Gothic Book"/>
          <w:b/>
        </w:rPr>
        <w:t xml:space="preserve">5 </w:t>
      </w:r>
      <w:r w:rsidRPr="00EE4078">
        <w:rPr>
          <w:rFonts w:ascii="Franklin Gothic Book" w:hAnsi="Franklin Gothic Book"/>
          <w:b/>
        </w:rPr>
        <w:t>-</w:t>
      </w:r>
      <w:r>
        <w:rPr>
          <w:rFonts w:ascii="Franklin Gothic Book" w:hAnsi="Franklin Gothic Book"/>
          <w:b/>
        </w:rPr>
        <w:t xml:space="preserve"> </w:t>
      </w:r>
      <w:r w:rsidRPr="00EE4078">
        <w:rPr>
          <w:rFonts w:ascii="Franklin Gothic Book" w:hAnsi="Franklin Gothic Book"/>
          <w:b/>
        </w:rPr>
        <w:t>September 30, 202</w:t>
      </w:r>
      <w:r>
        <w:rPr>
          <w:rFonts w:ascii="Franklin Gothic Book" w:hAnsi="Franklin Gothic Book"/>
          <w:b/>
        </w:rPr>
        <w:t>6</w:t>
      </w:r>
    </w:p>
    <w:p w14:paraId="7D31BFC0" w14:textId="77777777" w:rsidR="00D806F5" w:rsidRPr="00EE4078" w:rsidRDefault="00D806F5" w:rsidP="00EE4078">
      <w:pPr>
        <w:jc w:val="center"/>
        <w:rPr>
          <w:rFonts w:ascii="Franklin Gothic Book" w:hAnsi="Franklin Gothic Book"/>
          <w:bCs/>
        </w:rPr>
      </w:pPr>
    </w:p>
    <w:p w14:paraId="60B2F420" w14:textId="77777777" w:rsidR="00043322" w:rsidRDefault="00D806F5" w:rsidP="00D806F5">
      <w:pPr>
        <w:rPr>
          <w:rFonts w:ascii="Franklin Gothic Book" w:hAnsi="Franklin Gothic Book"/>
          <w:b/>
        </w:rPr>
      </w:pPr>
      <w:r w:rsidRPr="00D806F5">
        <w:rPr>
          <w:rFonts w:ascii="Franklin Gothic Book" w:hAnsi="Franklin Gothic Book"/>
          <w:b/>
        </w:rPr>
        <w:t>III. Long-Term Initiatives</w:t>
      </w:r>
    </w:p>
    <w:p w14:paraId="01275B8E" w14:textId="20470C63" w:rsidR="00D806F5" w:rsidRPr="00D806F5" w:rsidRDefault="00D806F5" w:rsidP="00D806F5">
      <w:pPr>
        <w:rPr>
          <w:rFonts w:ascii="Franklin Gothic Book" w:hAnsi="Franklin Gothic Book"/>
          <w:bCs/>
          <w:sz w:val="22"/>
          <w:szCs w:val="22"/>
        </w:rPr>
      </w:pPr>
      <w:r w:rsidRPr="00D806F5">
        <w:rPr>
          <w:rFonts w:ascii="Franklin Gothic Book" w:hAnsi="Franklin Gothic Book"/>
          <w:bCs/>
          <w:sz w:val="22"/>
          <w:szCs w:val="22"/>
        </w:rPr>
        <w:t>The following recruitment initiatives were undertaken during the reporting period:</w:t>
      </w:r>
    </w:p>
    <w:p w14:paraId="77A30ED2" w14:textId="77777777" w:rsidR="00B37754" w:rsidRPr="00EE4078" w:rsidRDefault="00B37754" w:rsidP="00D806F5">
      <w:pPr>
        <w:rPr>
          <w:rFonts w:ascii="Franklin Gothic Book" w:hAnsi="Franklin Gothic Book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"/>
        <w:gridCol w:w="3869"/>
        <w:gridCol w:w="5125"/>
      </w:tblGrid>
      <w:tr w:rsidR="00B37754" w:rsidRPr="00EE4078" w14:paraId="7F3B1EF4" w14:textId="77777777" w:rsidTr="00EE4078">
        <w:tc>
          <w:tcPr>
            <w:tcW w:w="381" w:type="dxa"/>
          </w:tcPr>
          <w:p w14:paraId="457C80C8" w14:textId="77777777" w:rsidR="00B37754" w:rsidRPr="00EE4078" w:rsidRDefault="00B37754" w:rsidP="00855F2D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  <w:tc>
          <w:tcPr>
            <w:tcW w:w="3869" w:type="dxa"/>
          </w:tcPr>
          <w:p w14:paraId="5465411C" w14:textId="77777777" w:rsidR="00B37754" w:rsidRPr="00EE4078" w:rsidRDefault="00B37754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Type of Recruitment Initiative</w:t>
            </w:r>
          </w:p>
        </w:tc>
        <w:tc>
          <w:tcPr>
            <w:tcW w:w="5125" w:type="dxa"/>
          </w:tcPr>
          <w:p w14:paraId="4B7FC1D0" w14:textId="77777777" w:rsidR="00B37754" w:rsidRPr="00EE4078" w:rsidRDefault="00B37754" w:rsidP="00855F2D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b/>
                <w:sz w:val="22"/>
                <w:szCs w:val="22"/>
              </w:rPr>
              <w:t>Brief Description of Activity</w:t>
            </w:r>
          </w:p>
        </w:tc>
      </w:tr>
      <w:tr w:rsidR="00B37754" w:rsidRPr="00EE4078" w14:paraId="2F9F4AD8" w14:textId="77777777" w:rsidTr="00EE4078">
        <w:trPr>
          <w:trHeight w:val="953"/>
        </w:trPr>
        <w:tc>
          <w:tcPr>
            <w:tcW w:w="381" w:type="dxa"/>
          </w:tcPr>
          <w:p w14:paraId="1A1F610B" w14:textId="77777777" w:rsidR="00B37754" w:rsidRPr="004F0AF7" w:rsidRDefault="00B37754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4F0AF7">
              <w:rPr>
                <w:rFonts w:ascii="Franklin Gothic Book" w:hAnsi="Franklin Gothic Book"/>
                <w:sz w:val="22"/>
                <w:szCs w:val="22"/>
              </w:rPr>
              <w:t>1</w:t>
            </w:r>
          </w:p>
          <w:p w14:paraId="40DA93C6" w14:textId="77777777" w:rsidR="00B37754" w:rsidRPr="004F0AF7" w:rsidRDefault="00B37754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1C63F649" w14:textId="43C9EFD1" w:rsidR="00B37754" w:rsidRPr="004F0AF7" w:rsidRDefault="00B37754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3869" w:type="dxa"/>
          </w:tcPr>
          <w:p w14:paraId="7A558D32" w14:textId="7BB30A04" w:rsidR="00B37754" w:rsidRPr="00EE4078" w:rsidRDefault="00B37754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E4078">
              <w:rPr>
                <w:rFonts w:ascii="Franklin Gothic Book" w:hAnsi="Franklin Gothic Book"/>
                <w:sz w:val="22"/>
                <w:szCs w:val="22"/>
              </w:rPr>
              <w:t>On</w:t>
            </w:r>
            <w:r w:rsidR="00EE4078">
              <w:rPr>
                <w:rFonts w:ascii="Franklin Gothic Book" w:hAnsi="Franklin Gothic Book"/>
                <w:sz w:val="22"/>
                <w:szCs w:val="22"/>
              </w:rPr>
              <w:t>b</w:t>
            </w:r>
            <w:r w:rsidRPr="00EE4078">
              <w:rPr>
                <w:rFonts w:ascii="Franklin Gothic Book" w:hAnsi="Franklin Gothic Book"/>
                <w:sz w:val="22"/>
                <w:szCs w:val="22"/>
              </w:rPr>
              <w:t>oarding Training</w:t>
            </w:r>
          </w:p>
        </w:tc>
        <w:tc>
          <w:tcPr>
            <w:tcW w:w="5125" w:type="dxa"/>
          </w:tcPr>
          <w:p w14:paraId="656004A6" w14:textId="1731E300" w:rsidR="00B37754" w:rsidRPr="00EE4078" w:rsidRDefault="00E33291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E33291">
              <w:rPr>
                <w:rFonts w:ascii="Franklin Gothic Book" w:hAnsi="Franklin Gothic Book"/>
                <w:sz w:val="22"/>
                <w:szCs w:val="22"/>
              </w:rPr>
              <w:t xml:space="preserve">New hire training on office equipment, broadcast software, and an introduction to the company’s </w:t>
            </w:r>
            <w:r w:rsidR="007E1E90" w:rsidRPr="00E33291">
              <w:rPr>
                <w:rFonts w:ascii="Franklin Gothic Book" w:hAnsi="Franklin Gothic Book"/>
                <w:sz w:val="22"/>
                <w:szCs w:val="22"/>
              </w:rPr>
              <w:t xml:space="preserve">philosophy </w:t>
            </w:r>
            <w:r w:rsidR="007E1E90">
              <w:rPr>
                <w:rFonts w:ascii="Franklin Gothic Book" w:hAnsi="Franklin Gothic Book"/>
                <w:sz w:val="22"/>
                <w:szCs w:val="22"/>
              </w:rPr>
              <w:t>of</w:t>
            </w:r>
            <w:r w:rsidRPr="00E33291">
              <w:rPr>
                <w:rFonts w:ascii="Franklin Gothic Book" w:hAnsi="Franklin Gothic Book"/>
                <w:sz w:val="22"/>
                <w:szCs w:val="22"/>
              </w:rPr>
              <w:t xml:space="preserve"> the radio industry.</w:t>
            </w:r>
          </w:p>
        </w:tc>
      </w:tr>
      <w:tr w:rsidR="00EE4078" w:rsidRPr="00EE4078" w14:paraId="3F39D3A3" w14:textId="77777777" w:rsidTr="00EE4078">
        <w:tc>
          <w:tcPr>
            <w:tcW w:w="381" w:type="dxa"/>
          </w:tcPr>
          <w:p w14:paraId="54B98266" w14:textId="2878F7DF" w:rsidR="00EE4078" w:rsidRPr="004F0AF7" w:rsidRDefault="00EE4078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4F0AF7">
              <w:rPr>
                <w:rFonts w:ascii="Franklin Gothic Book" w:hAnsi="Franklin Gothic Book"/>
                <w:sz w:val="22"/>
                <w:szCs w:val="22"/>
              </w:rPr>
              <w:t>2</w:t>
            </w:r>
          </w:p>
        </w:tc>
        <w:tc>
          <w:tcPr>
            <w:tcW w:w="3869" w:type="dxa"/>
          </w:tcPr>
          <w:p w14:paraId="6BCC5E64" w14:textId="06FE06FB" w:rsidR="00EE4078" w:rsidRPr="00EE4078" w:rsidRDefault="00D57E02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D57E02">
              <w:rPr>
                <w:rFonts w:ascii="Franklin Gothic Book" w:hAnsi="Franklin Gothic Book"/>
                <w:sz w:val="22"/>
                <w:szCs w:val="22"/>
              </w:rPr>
              <w:t>Management EEO and Fair-Hiring Training</w:t>
            </w:r>
          </w:p>
        </w:tc>
        <w:tc>
          <w:tcPr>
            <w:tcW w:w="5125" w:type="dxa"/>
          </w:tcPr>
          <w:p w14:paraId="1A4E0C48" w14:textId="5BFC46B0" w:rsidR="00043322" w:rsidRPr="00EE4078" w:rsidRDefault="007E1E90" w:rsidP="00D57E02">
            <w:pPr>
              <w:tabs>
                <w:tab w:val="left" w:pos="3210"/>
              </w:tabs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Station Manage</w:t>
            </w:r>
            <w:r w:rsidRPr="007E1E90">
              <w:rPr>
                <w:rFonts w:ascii="Franklin Gothic Book" w:hAnsi="Franklin Gothic Book"/>
                <w:sz w:val="22"/>
                <w:szCs w:val="22"/>
              </w:rPr>
              <w:t>r participated in HR-led training concerning equal employment opportunity, nondiscrimination, broad recruitment, fair interviewing, and unbiased hiring practices.</w:t>
            </w:r>
          </w:p>
        </w:tc>
      </w:tr>
      <w:tr w:rsidR="004F0AF7" w:rsidRPr="00EE4078" w14:paraId="6282B337" w14:textId="77777777" w:rsidTr="00EE4078">
        <w:tc>
          <w:tcPr>
            <w:tcW w:w="381" w:type="dxa"/>
          </w:tcPr>
          <w:p w14:paraId="280EF1DC" w14:textId="4B2222CA" w:rsidR="004F0AF7" w:rsidRPr="004F0AF7" w:rsidRDefault="004F0AF7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4F0AF7">
              <w:rPr>
                <w:rFonts w:ascii="Franklin Gothic Book" w:hAnsi="Franklin Gothic Book"/>
                <w:sz w:val="22"/>
                <w:szCs w:val="22"/>
              </w:rPr>
              <w:t>3</w:t>
            </w:r>
          </w:p>
        </w:tc>
        <w:tc>
          <w:tcPr>
            <w:tcW w:w="3869" w:type="dxa"/>
          </w:tcPr>
          <w:p w14:paraId="60614330" w14:textId="6C43A256" w:rsidR="004F0AF7" w:rsidRPr="00EE4078" w:rsidRDefault="004F0AF7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5125" w:type="dxa"/>
          </w:tcPr>
          <w:p w14:paraId="0E5B601B" w14:textId="79B7A0F8" w:rsidR="004F0AF7" w:rsidRPr="00EE4078" w:rsidRDefault="004F0AF7" w:rsidP="00855F2D">
            <w:pPr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</w:tbl>
    <w:p w14:paraId="323A0EDD" w14:textId="77777777" w:rsidR="00D062DF" w:rsidRPr="00D062DF" w:rsidRDefault="00D062DF" w:rsidP="00043322">
      <w:pPr>
        <w:rPr>
          <w:b/>
          <w:sz w:val="28"/>
          <w:szCs w:val="28"/>
        </w:rPr>
      </w:pPr>
    </w:p>
    <w:sectPr w:rsidR="00D062DF" w:rsidRPr="00D062DF" w:rsidSect="00DD57C8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69582" w14:textId="77777777" w:rsidR="003B60D4" w:rsidRDefault="003B60D4" w:rsidP="00403087">
      <w:r>
        <w:separator/>
      </w:r>
    </w:p>
  </w:endnote>
  <w:endnote w:type="continuationSeparator" w:id="0">
    <w:p w14:paraId="57676432" w14:textId="77777777" w:rsidR="003B60D4" w:rsidRDefault="003B60D4" w:rsidP="0040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11532" w14:textId="77777777" w:rsidR="003B60D4" w:rsidRDefault="003B60D4" w:rsidP="00403087">
      <w:r>
        <w:separator/>
      </w:r>
    </w:p>
  </w:footnote>
  <w:footnote w:type="continuationSeparator" w:id="0">
    <w:p w14:paraId="1651AB0F" w14:textId="77777777" w:rsidR="003B60D4" w:rsidRDefault="003B60D4" w:rsidP="00403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DF"/>
    <w:rsid w:val="00043322"/>
    <w:rsid w:val="00065C56"/>
    <w:rsid w:val="000A5EA0"/>
    <w:rsid w:val="001462E5"/>
    <w:rsid w:val="00160E55"/>
    <w:rsid w:val="002143E6"/>
    <w:rsid w:val="0024415A"/>
    <w:rsid w:val="00256996"/>
    <w:rsid w:val="00342104"/>
    <w:rsid w:val="0038695F"/>
    <w:rsid w:val="003B60D4"/>
    <w:rsid w:val="003C2ABD"/>
    <w:rsid w:val="003D0319"/>
    <w:rsid w:val="003F4C68"/>
    <w:rsid w:val="00403087"/>
    <w:rsid w:val="00403923"/>
    <w:rsid w:val="004B0647"/>
    <w:rsid w:val="004C00D2"/>
    <w:rsid w:val="004E0CF2"/>
    <w:rsid w:val="004F0AF7"/>
    <w:rsid w:val="00514CC3"/>
    <w:rsid w:val="005377D1"/>
    <w:rsid w:val="006F6752"/>
    <w:rsid w:val="00747E77"/>
    <w:rsid w:val="007A67C9"/>
    <w:rsid w:val="007E1E90"/>
    <w:rsid w:val="00811203"/>
    <w:rsid w:val="00820369"/>
    <w:rsid w:val="008B40D4"/>
    <w:rsid w:val="008E142A"/>
    <w:rsid w:val="008E3B6C"/>
    <w:rsid w:val="008F3FB7"/>
    <w:rsid w:val="00907155"/>
    <w:rsid w:val="009203C4"/>
    <w:rsid w:val="00963FCD"/>
    <w:rsid w:val="009D755D"/>
    <w:rsid w:val="00A060B5"/>
    <w:rsid w:val="00A24AE8"/>
    <w:rsid w:val="00A623FA"/>
    <w:rsid w:val="00A62D85"/>
    <w:rsid w:val="00AD2DAC"/>
    <w:rsid w:val="00AD3616"/>
    <w:rsid w:val="00AF1DDC"/>
    <w:rsid w:val="00B1784A"/>
    <w:rsid w:val="00B37754"/>
    <w:rsid w:val="00B5585F"/>
    <w:rsid w:val="00B76B3C"/>
    <w:rsid w:val="00B96DBE"/>
    <w:rsid w:val="00BD4C55"/>
    <w:rsid w:val="00CC5226"/>
    <w:rsid w:val="00D062DF"/>
    <w:rsid w:val="00D10CF9"/>
    <w:rsid w:val="00D424B6"/>
    <w:rsid w:val="00D57E02"/>
    <w:rsid w:val="00D806F5"/>
    <w:rsid w:val="00D84C57"/>
    <w:rsid w:val="00DC0957"/>
    <w:rsid w:val="00DD57C8"/>
    <w:rsid w:val="00E21C2A"/>
    <w:rsid w:val="00E326D5"/>
    <w:rsid w:val="00E33291"/>
    <w:rsid w:val="00E66001"/>
    <w:rsid w:val="00E971B0"/>
    <w:rsid w:val="00EA432B"/>
    <w:rsid w:val="00EB3988"/>
    <w:rsid w:val="00EE4078"/>
    <w:rsid w:val="00FA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A1712"/>
  <w15:docId w15:val="{64C8FF9B-2A59-4AF4-8AB2-44F80180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432B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E3B6C"/>
    <w:pPr>
      <w:widowControl w:val="0"/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811203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BodyTextContinued">
    <w:name w:val="Body Text Continued"/>
    <w:basedOn w:val="BodyText"/>
    <w:next w:val="BodyText"/>
    <w:rsid w:val="008E3B6C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link w:val="QuoteChar"/>
    <w:qFormat/>
    <w:rsid w:val="008E3B6C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rsid w:val="00811203"/>
    <w:rPr>
      <w:rFonts w:ascii="Times New Roman" w:hAnsi="Times New Roman" w:cs="Times New Roman"/>
      <w:sz w:val="24"/>
      <w:szCs w:val="20"/>
      <w:lang w:eastAsia="en-US"/>
    </w:rPr>
  </w:style>
  <w:style w:type="paragraph" w:styleId="Header">
    <w:name w:val="header"/>
    <w:basedOn w:val="Normal"/>
    <w:link w:val="HeaderChar"/>
    <w:rsid w:val="008E3B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1203"/>
    <w:rPr>
      <w:rFonts w:ascii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8E3B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1203"/>
    <w:rPr>
      <w:rFonts w:ascii="Times New Roman" w:hAnsi="Times New Roman" w:cs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E3B6C"/>
  </w:style>
  <w:style w:type="table" w:styleId="TableGrid">
    <w:name w:val="Table Grid"/>
    <w:basedOn w:val="TableNormal"/>
    <w:uiPriority w:val="59"/>
    <w:rsid w:val="008E3B6C"/>
    <w:pPr>
      <w:spacing w:after="100" w:afterAutospacing="1" w:line="240" w:lineRule="auto"/>
    </w:pPr>
    <w:rPr>
      <w:rFonts w:ascii="Calibri" w:eastAsia="SimSu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30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Guam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McCarty, Laurie</dc:creator>
  <cp:lastModifiedBy>Ronnie Perez</cp:lastModifiedBy>
  <cp:revision>2</cp:revision>
  <dcterms:created xsi:type="dcterms:W3CDTF">2026-09-30T03:15:00Z</dcterms:created>
  <dcterms:modified xsi:type="dcterms:W3CDTF">2026-09-30T03:15:00Z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798bc04c929753f72c518bb18fb848acf6eb912878b90bdee0c40dca506caf8e</vt:lpwstr>
  </property>
</Properties>
</file>